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1" w:rsidRDefault="00947901" w:rsidP="00947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На основу члана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57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Статута општине Вукосавље (,,Службени </w:t>
      </w:r>
      <w:r>
        <w:rPr>
          <w:rFonts w:ascii="Times New Roman" w:hAnsi="Times New Roman" w:cs="Times New Roman"/>
          <w:sz w:val="24"/>
          <w:szCs w:val="24"/>
          <w:lang w:val="bs-Cyrl-BA"/>
        </w:rPr>
        <w:t>г</w:t>
      </w:r>
      <w:r>
        <w:rPr>
          <w:rFonts w:ascii="Times New Roman" w:hAnsi="Times New Roman" w:cs="Times New Roman"/>
          <w:sz w:val="24"/>
          <w:szCs w:val="24"/>
          <w:lang w:val="bs-Latn-BA"/>
        </w:rPr>
        <w:t>ласник општине Вукосавље“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bs-Latn-BA"/>
        </w:rPr>
        <w:t>6/17</w:t>
      </w:r>
      <w:r>
        <w:rPr>
          <w:rFonts w:ascii="Times New Roman" w:hAnsi="Times New Roman" w:cs="Times New Roman"/>
          <w:sz w:val="24"/>
          <w:szCs w:val="24"/>
          <w:lang w:val="bs-Cyrl-BA"/>
        </w:rPr>
        <w:t>), у вези члан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70.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Закона о службеницима и намјештеницима у органима јединице локалне самоуправе (,,Службени гласник Републике Српске“ број 97/16), у складу са</w:t>
      </w:r>
      <w:r>
        <w:rPr>
          <w:rFonts w:ascii="Times New Roman" w:hAnsi="Times New Roman" w:cs="Times New Roman"/>
          <w:sz w:val="24"/>
          <w:szCs w:val="24"/>
        </w:rPr>
        <w:t xml:space="preserve"> чланом 9.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Правилника о јединственим процедурама за попуњавање упражњених радних мјеста у градској односно општинској управи (,,Службени гласник Републике Српске“ број 42/17), Начелник општине Вукосавље расписује</w:t>
      </w:r>
    </w:p>
    <w:p w:rsidR="00947901" w:rsidRDefault="00947901" w:rsidP="00947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ИНТЕРНИ КОНКУРС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–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Начелник општине Вукосавље расписује Интерни конкурс за попуњавање упражњеног радног мјеста: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1. Шефа Одсјека за </w:t>
      </w:r>
      <w:r w:rsidR="003F085E">
        <w:rPr>
          <w:rFonts w:ascii="Times New Roman" w:hAnsi="Times New Roman" w:cs="Times New Roman"/>
          <w:sz w:val="24"/>
          <w:szCs w:val="24"/>
          <w:lang w:val="hr-BA"/>
        </w:rPr>
        <w:t xml:space="preserve">урбанизам и </w:t>
      </w:r>
      <w:r w:rsidR="003F085E">
        <w:rPr>
          <w:rFonts w:ascii="Times New Roman" w:hAnsi="Times New Roman" w:cs="Times New Roman"/>
          <w:sz w:val="24"/>
          <w:szCs w:val="24"/>
          <w:lang w:val="sr-Cyrl-BA"/>
        </w:rPr>
        <w:t>стамбено-комуналне послове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– један извршилац на неодређено вријеме.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–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Опис послова – </w:t>
      </w:r>
      <w:r>
        <w:rPr>
          <w:rFonts w:ascii="Times New Roman" w:hAnsi="Times New Roman" w:cs="Times New Roman"/>
          <w:sz w:val="24"/>
          <w:szCs w:val="24"/>
          <w:lang w:val="bs-Cyrl-BA"/>
        </w:rPr>
        <w:t>Шеф Одсјека</w:t>
      </w:r>
      <w:r w:rsidRPr="009479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за </w:t>
      </w:r>
      <w:r w:rsidR="003F085E">
        <w:rPr>
          <w:rFonts w:ascii="Times New Roman" w:hAnsi="Times New Roman" w:cs="Times New Roman"/>
          <w:sz w:val="24"/>
          <w:szCs w:val="24"/>
          <w:lang w:val="bs-Cyrl-BA"/>
        </w:rPr>
        <w:t>урбанизам и стамбено-комуналне послове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обавља послове утврђене Правилником о унутрашњој организацији и систематизацији радних мјеста Општинске управе Вукосавље (,,Службени гласник општине Вукосавље“ број 4/17), доступан и на веб страници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s-Cyrl-BA"/>
          </w:rPr>
          <w:t>www.vukosavlje.gov.ba</w:t>
        </w:r>
      </w:hyperlink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III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Статус –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Шеф Одсјека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ради 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извршилачком радном мјесту у општинској управи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Вукосавље и права из радног односа остварују се у складу са законом.  </w:t>
      </w:r>
    </w:p>
    <w:p w:rsidR="00947901" w:rsidRDefault="003806D6" w:rsidP="009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94790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V – Општи услови – </w:t>
      </w:r>
      <w:r w:rsidR="00947901">
        <w:rPr>
          <w:rFonts w:ascii="Times New Roman" w:hAnsi="Times New Roman" w:cs="Times New Roman"/>
          <w:sz w:val="24"/>
          <w:szCs w:val="24"/>
          <w:lang w:val="bs-Cyrl-BA"/>
        </w:rPr>
        <w:t>Кандидат мора испуњавати следеће опште услове: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је држављанин  Републике Српске, однсно Босне и Херцеговине,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је старији од 18 година,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има општу здравствену способност,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да није осуђиван за кривично дјело на безусловну казну затвора од најмање 6 (шест) мјесеци или за кривично дјело које га чини неподобним за обављање послова у градској односно општинској управи, 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није отпуштен из органа управе као резултат дисциплинске мјере на било којем нивоу власти у БиХ (три) године прије објављивања конкурса и</w:t>
      </w:r>
    </w:p>
    <w:p w:rsidR="00947901" w:rsidRDefault="00947901" w:rsidP="00947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није у сукобу интереса, односно да не обавља дужност која је неспојива са дужношћу службеника у градској, односно општинској управи.</w:t>
      </w:r>
    </w:p>
    <w:p w:rsidR="00947901" w:rsidRDefault="00947901" w:rsidP="0094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47901" w:rsidRDefault="003806D6" w:rsidP="009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94790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Посебни </w:t>
      </w:r>
      <w:r w:rsidR="0094790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услови - </w:t>
      </w:r>
      <w:r w:rsidR="003F085E" w:rsidRPr="003F085E">
        <w:rPr>
          <w:rFonts w:ascii="Times New Roman" w:hAnsi="Times New Roman" w:cs="Times New Roman"/>
          <w:sz w:val="24"/>
          <w:szCs w:val="24"/>
        </w:rPr>
        <w:t xml:space="preserve">ВСС, VII степен, грађевинског </w:t>
      </w:r>
      <w:r w:rsidR="003F085E" w:rsidRPr="003F085E">
        <w:rPr>
          <w:rFonts w:ascii="Times New Roman" w:hAnsi="Times New Roman" w:cs="Times New Roman"/>
          <w:sz w:val="24"/>
          <w:szCs w:val="24"/>
          <w:lang w:val="sr-Cyrl-BA"/>
        </w:rPr>
        <w:t xml:space="preserve">смјера, </w:t>
      </w:r>
      <w:r w:rsidR="003F085E" w:rsidRPr="003F085E">
        <w:rPr>
          <w:rFonts w:ascii="Times New Roman" w:hAnsi="Times New Roman" w:cs="Times New Roman"/>
          <w:sz w:val="24"/>
          <w:szCs w:val="24"/>
        </w:rPr>
        <w:t>правног</w:t>
      </w:r>
      <w:r w:rsidR="003F085E" w:rsidRPr="003F085E">
        <w:rPr>
          <w:rFonts w:ascii="Times New Roman" w:hAnsi="Times New Roman" w:cs="Times New Roman"/>
          <w:sz w:val="24"/>
          <w:szCs w:val="24"/>
          <w:lang w:val="sr-Cyrl-BA"/>
        </w:rPr>
        <w:t xml:space="preserve"> или другог друштвеног смјера</w:t>
      </w:r>
      <w:r w:rsidR="003F085E" w:rsidRPr="003F085E">
        <w:rPr>
          <w:rFonts w:ascii="Times New Roman" w:hAnsi="Times New Roman" w:cs="Times New Roman"/>
          <w:sz w:val="24"/>
          <w:szCs w:val="24"/>
        </w:rPr>
        <w:t>, три (3) године радног искуства, положен стручни испит за рад у управи, познавање рада на рачунару.</w:t>
      </w:r>
    </w:p>
    <w:p w:rsidR="00947901" w:rsidRDefault="00947901" w:rsidP="009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947901" w:rsidRDefault="003806D6" w:rsidP="00947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VI</w:t>
      </w:r>
      <w:r w:rsidR="0094790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</w:t>
      </w:r>
      <w:r w:rsidR="0094790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Сукоб интереса – </w:t>
      </w:r>
      <w:r w:rsidR="00947901">
        <w:rPr>
          <w:rFonts w:ascii="Times New Roman" w:hAnsi="Times New Roman" w:cs="Times New Roman"/>
          <w:sz w:val="24"/>
          <w:szCs w:val="24"/>
          <w:lang w:val="bs-Cyrl-BA"/>
        </w:rPr>
        <w:t xml:space="preserve">Кандидати не могу обављати дужности, активности или бити на положају који доводи до сукоба интереса у складу са Законом о службеницима и намјештеницима у органима јединице локалне самоуправе. </w:t>
      </w:r>
    </w:p>
    <w:p w:rsidR="00543704" w:rsidRDefault="003806D6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VI</w:t>
      </w:r>
      <w:r w:rsidR="0094790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- Потребна документа</w:t>
      </w:r>
      <w:r w:rsidR="0054370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друге информације</w:t>
      </w:r>
      <w:r w:rsidR="0094790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4370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543704">
        <w:rPr>
          <w:rFonts w:ascii="Times New Roman" w:hAnsi="Times New Roman" w:cs="Times New Roman"/>
          <w:sz w:val="24"/>
          <w:szCs w:val="24"/>
          <w:lang w:val="bs-Cyrl-BA"/>
        </w:rPr>
        <w:t xml:space="preserve">На интерном конкурсу могу да учествују само службеници запослени на неодређено вријеме код овог послодавца, општине Вукосавље.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543704">
        <w:rPr>
          <w:rFonts w:ascii="Times New Roman" w:hAnsi="Times New Roman" w:cs="Times New Roman"/>
          <w:sz w:val="24"/>
          <w:szCs w:val="24"/>
          <w:lang w:val="bs-Cyrl-BA"/>
        </w:rPr>
        <w:t>Пријаву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за учешће на </w:t>
      </w:r>
      <w:r w:rsidR="00543704">
        <w:rPr>
          <w:rFonts w:ascii="Times New Roman" w:hAnsi="Times New Roman" w:cs="Times New Roman"/>
          <w:sz w:val="24"/>
          <w:szCs w:val="24"/>
          <w:lang w:val="bs-Cyrl-BA"/>
        </w:rPr>
        <w:t>интерном конкурсу подн</w:t>
      </w:r>
      <w:r w:rsidR="00E15020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543704">
        <w:rPr>
          <w:rFonts w:ascii="Times New Roman" w:hAnsi="Times New Roman" w:cs="Times New Roman"/>
          <w:sz w:val="24"/>
          <w:szCs w:val="24"/>
          <w:lang w:val="bs-Cyrl-BA"/>
        </w:rPr>
        <w:t>си се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на прописаном Обрасцу </w:t>
      </w:r>
      <w:r w:rsidR="00543704">
        <w:rPr>
          <w:rFonts w:ascii="Times New Roman" w:hAnsi="Times New Roman" w:cs="Times New Roman"/>
          <w:sz w:val="24"/>
          <w:szCs w:val="24"/>
          <w:lang w:val="bs-Cyrl-BA"/>
        </w:rPr>
        <w:t xml:space="preserve"> (Образац број 2) </w:t>
      </w:r>
      <w:r>
        <w:rPr>
          <w:rFonts w:ascii="Times New Roman" w:hAnsi="Times New Roman" w:cs="Times New Roman"/>
          <w:sz w:val="24"/>
          <w:szCs w:val="24"/>
          <w:lang w:val="bs-Cyrl-BA"/>
        </w:rPr>
        <w:t>доступном и објављеном у Службеном гласнику РС бр. 42/17, на веб страници и на Инфо-пулту општине Вукосавље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Уз пријаву, кандидати су дужни доставити доказе о испуњавању општих и посебних услова наведених у тачкaма V и 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Као доказ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испуњавањ</w:t>
      </w: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општих услова кандидат прилаже </w:t>
      </w:r>
      <w:r>
        <w:rPr>
          <w:rFonts w:ascii="Times New Roman" w:hAnsi="Times New Roman" w:cs="Times New Roman"/>
          <w:sz w:val="24"/>
          <w:szCs w:val="24"/>
          <w:lang w:val="bs-Cyrl-BA"/>
        </w:rPr>
        <w:t>фото-копију Увјерења о држављанству а изјава о испуњавању услова тачке V</w:t>
      </w:r>
      <w:r>
        <w:rPr>
          <w:rFonts w:ascii="Times New Roman" w:hAnsi="Times New Roman" w:cs="Times New Roman"/>
          <w:sz w:val="24"/>
          <w:szCs w:val="24"/>
        </w:rPr>
        <w:t xml:space="preserve"> подтачка 4,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. и да </w:t>
      </w:r>
      <w:r>
        <w:rPr>
          <w:rFonts w:ascii="Times New Roman" w:hAnsi="Times New Roman" w:cs="Times New Roman"/>
          <w:sz w:val="24"/>
          <w:szCs w:val="24"/>
        </w:rPr>
        <w:t>није под оптужницом Међународног суда за ратне злочине почињене на подручју бивше Југославије у Хагу и да није одбио наредбу да се повинује пред Трибуналом – члан IX став 1. Устава БиХ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саставни је дио пријаве на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јавни конкурс.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Као доказ испуњавања посебних услова, кандидат је дужан приложити фотокопије   дипломе о стручној спреми, увјерења о положеном стручном испиту за рад у општинској односно градској управи, односно изјаве којом се кандидат обавезује да ће у року од шест мјесеци положити стручни испит уколико буде изабран односно Рјешења којим је ослобођен од полагања, затим исправе којом доказује искуство у струци (потврда, рјешење или други акт из којег се види да на којим пословима, са којом стручном спремом и у ком периоду је стечено) и увјерења или другог акта школе или друге институције која се бави обучавањем рада на рачунару односно увјерења или друге исправе факултета о томе.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VIII –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Рок и остале информације -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5020">
        <w:rPr>
          <w:rFonts w:ascii="Times New Roman" w:hAnsi="Times New Roman" w:cs="Times New Roman"/>
          <w:sz w:val="24"/>
          <w:szCs w:val="24"/>
        </w:rPr>
        <w:t>Интерни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конкурс објављен је </w:t>
      </w:r>
      <w:r w:rsidR="00633ECB">
        <w:rPr>
          <w:rFonts w:ascii="Times New Roman" w:hAnsi="Times New Roman" w:cs="Times New Roman"/>
          <w:sz w:val="24"/>
          <w:szCs w:val="24"/>
        </w:rPr>
        <w:t>на огласној табли општине Вукосавље и на званичној интернет страници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са роком за подношење пријава од 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>(8)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дана од дана његовог објављивања. Пријаве се могу доставити непосредно у пријемној канцеларији Општинске управе Вукосавље (шалтер сала) сваким радним даном од 7,00 до 15,00 часова или путем поште на следећу адресу: Општинска управа општине Вукосавље, Мусе Ћазима Ћатића 163, 74470 Вукосавље, са назнаком ,,Пријава на Јавни конкурс за 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 xml:space="preserve">Шефа Одсјека за </w:t>
      </w:r>
      <w:r w:rsidR="003445EF">
        <w:rPr>
          <w:rFonts w:ascii="Times New Roman" w:hAnsi="Times New Roman" w:cs="Times New Roman"/>
          <w:sz w:val="24"/>
          <w:szCs w:val="24"/>
          <w:lang w:val="hr-BA"/>
        </w:rPr>
        <w:t>грађење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– не отварај.“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Непотпуне и неблаговремене пријаве неће се узети у разматрање. Са кандидатима који буду испуњавали напријед наведене услове конк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 xml:space="preserve">урсна комисија обавиће обавезни интервју којом приликом ће утврдити знања и вјештине из области цивилне и борачко-инвалидске заштите.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 резултатима </w:t>
      </w:r>
      <w:r w:rsidR="00E15020">
        <w:rPr>
          <w:rFonts w:ascii="Times New Roman" w:hAnsi="Times New Roman" w:cs="Times New Roman"/>
          <w:sz w:val="24"/>
          <w:szCs w:val="24"/>
          <w:lang w:val="bs-Cyrl-BA"/>
        </w:rPr>
        <w:t>Интерног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конкурса кандидати ће бити писмено обавјештени. Прворангирани кандидат по приједлогу Комисије дужан је да у року од седам дана од дана пријема њеног обавјештења достави доказе о испуњавању услова јавног конкурса у оригиналу или овјереној копији. </w:t>
      </w:r>
    </w:p>
    <w:p w:rsidR="00947901" w:rsidRDefault="00947901" w:rsidP="0094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Документи приложени уз пријаву на Конкурс неће се враћати кандидатима. </w:t>
      </w:r>
      <w:r>
        <w:rPr>
          <w:rFonts w:ascii="Times New Roman" w:hAnsi="Times New Roman" w:cs="Times New Roman"/>
          <w:sz w:val="24"/>
          <w:szCs w:val="24"/>
          <w:lang w:val="bs-Cyrl-BA"/>
        </w:rPr>
        <w:t>Особа задужена за давање ин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>формација о јавном конкурсу је Славко Гојковић, Начелник Одјељења за општу управу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947901" w:rsidRDefault="00947901" w:rsidP="0094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   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 xml:space="preserve">       </w:t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="00633ECB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НАЧЕЛНИК</w:t>
      </w:r>
    </w:p>
    <w:p w:rsidR="00633ECB" w:rsidRPr="00515944" w:rsidRDefault="00633ECB" w:rsidP="009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Број: 02/1-</w:t>
      </w:r>
      <w:r>
        <w:rPr>
          <w:rFonts w:ascii="Times New Roman" w:hAnsi="Times New Roman" w:cs="Times New Roman"/>
          <w:sz w:val="24"/>
          <w:szCs w:val="24"/>
          <w:lang w:val="bs-Latn-BA"/>
        </w:rPr>
        <w:t>120-</w:t>
      </w:r>
      <w:r w:rsidR="00463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3F085E">
        <w:rPr>
          <w:rFonts w:ascii="Times New Roman" w:hAnsi="Times New Roman" w:cs="Times New Roman"/>
          <w:sz w:val="24"/>
          <w:szCs w:val="24"/>
          <w:lang w:val="bs-Cyrl-BA"/>
        </w:rPr>
        <w:t>10</w:t>
      </w:r>
      <w:r w:rsidR="0051323F">
        <w:rPr>
          <w:rFonts w:ascii="Times New Roman" w:hAnsi="Times New Roman" w:cs="Times New Roman"/>
          <w:sz w:val="24"/>
          <w:szCs w:val="24"/>
          <w:lang w:val="bs-Cyrl-BA"/>
        </w:rPr>
        <w:t>/</w:t>
      </w:r>
      <w:r w:rsidR="003F085E">
        <w:rPr>
          <w:rFonts w:ascii="Times New Roman" w:hAnsi="Times New Roman" w:cs="Times New Roman"/>
          <w:sz w:val="24"/>
          <w:szCs w:val="24"/>
          <w:lang w:val="bs-Cyrl-BA"/>
        </w:rPr>
        <w:t>23</w:t>
      </w:r>
    </w:p>
    <w:p w:rsidR="00947901" w:rsidRDefault="00947901" w:rsidP="009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Датум: </w:t>
      </w:r>
      <w:r w:rsidR="003F085E">
        <w:rPr>
          <w:rFonts w:ascii="Times New Roman" w:hAnsi="Times New Roman" w:cs="Times New Roman"/>
          <w:sz w:val="24"/>
          <w:szCs w:val="24"/>
          <w:lang w:val="sr-Cyrl-BA"/>
        </w:rPr>
        <w:t>02.08.2023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    Борислав Ракић, </w:t>
      </w:r>
      <w:r w:rsidR="003F085E">
        <w:rPr>
          <w:rFonts w:ascii="Times New Roman" w:hAnsi="Times New Roman" w:cs="Times New Roman"/>
          <w:sz w:val="24"/>
          <w:szCs w:val="24"/>
          <w:lang w:val="hr-BA"/>
        </w:rPr>
        <w:t>мастер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екон.</w:t>
      </w:r>
    </w:p>
    <w:p w:rsidR="00EE249C" w:rsidRDefault="00EE249C"/>
    <w:sectPr w:rsidR="00EE249C" w:rsidSect="00E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6001"/>
    <w:multiLevelType w:val="hybridMultilevel"/>
    <w:tmpl w:val="9612A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901"/>
    <w:rsid w:val="002503B5"/>
    <w:rsid w:val="003445EF"/>
    <w:rsid w:val="003806D6"/>
    <w:rsid w:val="00386184"/>
    <w:rsid w:val="003F085E"/>
    <w:rsid w:val="0046313C"/>
    <w:rsid w:val="0046378B"/>
    <w:rsid w:val="004F3FF6"/>
    <w:rsid w:val="0051323F"/>
    <w:rsid w:val="00515944"/>
    <w:rsid w:val="00543704"/>
    <w:rsid w:val="00633ECB"/>
    <w:rsid w:val="007E2884"/>
    <w:rsid w:val="00947901"/>
    <w:rsid w:val="00B8414D"/>
    <w:rsid w:val="00CD637C"/>
    <w:rsid w:val="00E15020"/>
    <w:rsid w:val="00E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Bojan Popovic</cp:lastModifiedBy>
  <cp:revision>9</cp:revision>
  <cp:lastPrinted>2023-08-04T05:55:00Z</cp:lastPrinted>
  <dcterms:created xsi:type="dcterms:W3CDTF">2019-07-02T07:37:00Z</dcterms:created>
  <dcterms:modified xsi:type="dcterms:W3CDTF">2023-09-12T11:44:00Z</dcterms:modified>
</cp:coreProperties>
</file>